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临床试验项目主要研究者（PI）承诺书</w:t>
      </w:r>
    </w:p>
    <w:p>
      <w:pPr>
        <w:adjustRightInd w:val="0"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026"/>
        <w:gridCol w:w="4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项目名称（方案号）</w:t>
            </w:r>
          </w:p>
        </w:tc>
        <w:tc>
          <w:tcPr>
            <w:tcW w:w="6259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申办方</w:t>
            </w:r>
          </w:p>
        </w:tc>
        <w:tc>
          <w:tcPr>
            <w:tcW w:w="6259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试验类型</w:t>
            </w:r>
          </w:p>
        </w:tc>
        <w:tc>
          <w:tcPr>
            <w:tcW w:w="6259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药物临床试验：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Ⅱ期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Ⅲ期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Ⅳ期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中药保护品种 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 xml:space="preserve">上市后研究 </w:t>
            </w:r>
            <w:r>
              <w:rPr>
                <w:rFonts w:hint="eastAsia"/>
                <w:sz w:val="24"/>
              </w:rPr>
              <w:sym w:font="Wingdings" w:char="00A8"/>
            </w:r>
            <w:r>
              <w:rPr>
                <w:rFonts w:hint="eastAsia"/>
                <w:sz w:val="24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2" w:hRule="atLeast"/>
        </w:trPr>
        <w:tc>
          <w:tcPr>
            <w:tcW w:w="8522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我同意作为该项目主要研究者（PI），我承诺：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1.遵守</w:t>
            </w:r>
            <w:r>
              <w:rPr>
                <w:sz w:val="24"/>
              </w:rPr>
              <w:t>GCP规定，认真履行PI职责。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2.熟悉申办方</w:t>
            </w:r>
            <w:r>
              <w:rPr>
                <w:sz w:val="24"/>
              </w:rPr>
              <w:t>提供的研究者手册/国内外相关临床试验资料综</w:t>
            </w:r>
            <w:r>
              <w:rPr>
                <w:rFonts w:hint="eastAsia"/>
                <w:sz w:val="24"/>
              </w:rPr>
              <w:t>述</w:t>
            </w:r>
            <w:r>
              <w:rPr>
                <w:sz w:val="24"/>
              </w:rPr>
              <w:t>、试验的非</w:t>
            </w:r>
            <w:r>
              <w:rPr>
                <w:rFonts w:hint="eastAsia"/>
                <w:sz w:val="24"/>
              </w:rPr>
              <w:t>临床及前期临床试验情况，掌握试验进行期间发现的所有与该药物有关的新信息。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3.评估并保证研究条件能满足研究方案的实施</w:t>
            </w:r>
            <w:r>
              <w:rPr>
                <w:sz w:val="24"/>
              </w:rPr>
              <w:t>和受试者保护的需求。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4.保证</w:t>
            </w:r>
            <w:r>
              <w:rPr>
                <w:sz w:val="24"/>
              </w:rPr>
              <w:t>有充分的时间开展研究，对研究项目的实施保持适当的监督、指导和管理。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5.组建临床</w:t>
            </w:r>
            <w:r>
              <w:rPr>
                <w:sz w:val="24"/>
              </w:rPr>
              <w:t>研究团队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明确各研究岗位的职责分工并授权。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6.按照</w:t>
            </w:r>
            <w:r>
              <w:rPr>
                <w:sz w:val="24"/>
              </w:rPr>
              <w:t>伦理委员会同意的试验方案实施临床试验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若需要修改方案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知情同意书等研究</w:t>
            </w:r>
            <w:r>
              <w:rPr>
                <w:rFonts w:hint="eastAsia"/>
                <w:sz w:val="24"/>
              </w:rPr>
              <w:t>文件，则需要</w:t>
            </w:r>
            <w:r>
              <w:rPr>
                <w:sz w:val="24"/>
              </w:rPr>
              <w:t>与</w:t>
            </w:r>
            <w:r>
              <w:rPr>
                <w:rFonts w:hint="eastAsia"/>
                <w:sz w:val="24"/>
              </w:rPr>
              <w:t>申办方</w:t>
            </w:r>
            <w:r>
              <w:rPr>
                <w:sz w:val="24"/>
              </w:rPr>
              <w:t>共同商讨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且经伦理委员会同意后方可实施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为避免研究对受</w:t>
            </w:r>
            <w:r>
              <w:rPr>
                <w:rFonts w:hint="eastAsia"/>
                <w:sz w:val="24"/>
              </w:rPr>
              <w:t>试</w:t>
            </w:r>
            <w:r>
              <w:rPr>
                <w:sz w:val="24"/>
              </w:rPr>
              <w:t>者</w:t>
            </w:r>
            <w:r>
              <w:rPr>
                <w:rFonts w:hint="eastAsia"/>
                <w:sz w:val="24"/>
              </w:rPr>
              <w:t>的即刻危险而偏离</w:t>
            </w:r>
            <w:r>
              <w:rPr>
                <w:sz w:val="24"/>
              </w:rPr>
              <w:t>或修改研究方案，事后应及时报告伦理委员会，并说明理由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7.负责</w:t>
            </w:r>
            <w:r>
              <w:rPr>
                <w:sz w:val="24"/>
              </w:rPr>
              <w:t>以公平公正的方式招募受试者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确保获取所有受试者参加研究的知情同意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8.负责做出</w:t>
            </w:r>
            <w:r>
              <w:rPr>
                <w:sz w:val="24"/>
              </w:rPr>
              <w:t>与临床相关的医疗决定，保证受试者在研究期间出现不良事件时得到</w:t>
            </w:r>
            <w:r>
              <w:rPr>
                <w:rFonts w:hint="eastAsia"/>
                <w:sz w:val="24"/>
              </w:rPr>
              <w:t>及时、适当</w:t>
            </w:r>
            <w:r>
              <w:rPr>
                <w:sz w:val="24"/>
              </w:rPr>
              <w:t>的治疗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我知道正确报告严重不良事件的要求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我将根据要求记录和报告</w:t>
            </w:r>
            <w:r>
              <w:rPr>
                <w:rFonts w:hint="eastAsia"/>
                <w:sz w:val="24"/>
              </w:rPr>
              <w:t>这</w:t>
            </w:r>
            <w:r>
              <w:rPr>
                <w:sz w:val="24"/>
              </w:rPr>
              <w:t>些事件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9.负责</w:t>
            </w:r>
            <w:r>
              <w:rPr>
                <w:sz w:val="24"/>
              </w:rPr>
              <w:t>及时回应受试者的疑问、抱怨和要求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研究者是与受试者沟通交流的第一</w:t>
            </w:r>
            <w:r>
              <w:rPr>
                <w:rFonts w:hint="eastAsia"/>
                <w:sz w:val="24"/>
              </w:rPr>
              <w:t>责任者。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10.我</w:t>
            </w:r>
            <w:r>
              <w:rPr>
                <w:sz w:val="24"/>
              </w:rPr>
              <w:t>本人及研究团队</w:t>
            </w:r>
            <w:r>
              <w:rPr>
                <w:rFonts w:hint="eastAsia"/>
                <w:sz w:val="24"/>
              </w:rPr>
              <w:t>会真实、准确、完整、及时、规范地记录试验数据。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11.</w:t>
            </w:r>
            <w:r>
              <w:rPr>
                <w:sz w:val="24"/>
              </w:rPr>
              <w:t>承诺保守有关受试者信息和相关事宜的秘密。我本人及研究团队已被告知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如</w:t>
            </w:r>
            <w:r>
              <w:rPr>
                <w:rFonts w:hint="eastAsia"/>
                <w:sz w:val="24"/>
              </w:rPr>
              <w:t>果违背承诺，将承担由此而导致的法律责任。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12.我本人</w:t>
            </w:r>
            <w:r>
              <w:rPr>
                <w:sz w:val="24"/>
              </w:rPr>
              <w:t>及研究团队承诺按照医疗机构利益冲突政策</w:t>
            </w:r>
            <w:r>
              <w:rPr>
                <w:rFonts w:hint="eastAsia"/>
                <w:sz w:val="24"/>
              </w:rPr>
              <w:t>，公开任何与临床研究项目相关的经济利益；承诺在临床试验期间，除临床试验委托协议（或其补充协议）内包括的费用外，不接受任何与该项目可能有关的利益或馈赠。</w:t>
            </w:r>
            <w:r>
              <w:rPr>
                <w:sz w:val="24"/>
              </w:rPr>
              <w:tab/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13.根据最高</w:t>
            </w:r>
            <w:r>
              <w:rPr>
                <w:sz w:val="24"/>
              </w:rPr>
              <w:t>人民法院、最高人民检察院《关于办理药品、医疗器械注册</w:t>
            </w:r>
            <w:r>
              <w:rPr>
                <w:rFonts w:hint="eastAsia"/>
                <w:sz w:val="24"/>
              </w:rPr>
              <w:t>申</w:t>
            </w:r>
            <w:r>
              <w:rPr>
                <w:sz w:val="24"/>
              </w:rPr>
              <w:t>请</w:t>
            </w:r>
            <w:r>
              <w:rPr>
                <w:rFonts w:hint="eastAsia"/>
                <w:sz w:val="24"/>
              </w:rPr>
              <w:t>材料造假刑事案件适</w:t>
            </w:r>
            <w:r>
              <w:rPr>
                <w:sz w:val="24"/>
              </w:rPr>
              <w:t>用法律若干问题的解释》相关规定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临床试验研究者是临床</w:t>
            </w:r>
            <w:r>
              <w:rPr>
                <w:rFonts w:hint="eastAsia"/>
                <w:sz w:val="24"/>
              </w:rPr>
              <w:t>试</w:t>
            </w:r>
            <w:r>
              <w:rPr>
                <w:sz w:val="24"/>
              </w:rPr>
              <w:t>验数据的</w:t>
            </w:r>
            <w:r>
              <w:rPr>
                <w:rFonts w:hint="eastAsia"/>
                <w:sz w:val="24"/>
              </w:rPr>
              <w:t>第一责任人，我本人及</w:t>
            </w:r>
            <w:r>
              <w:rPr>
                <w:sz w:val="24"/>
              </w:rPr>
              <w:t>研究团队已知晓相关法律法规</w:t>
            </w:r>
            <w:r>
              <w:rPr>
                <w:rFonts w:hint="eastAsia"/>
                <w:sz w:val="24"/>
              </w:rPr>
              <w:t>，并</w:t>
            </w:r>
            <w:r>
              <w:rPr>
                <w:sz w:val="24"/>
              </w:rPr>
              <w:t>对临床试验数据真实性、可靠性、</w:t>
            </w:r>
            <w:r>
              <w:rPr>
                <w:rFonts w:hint="eastAsia"/>
                <w:sz w:val="24"/>
              </w:rPr>
              <w:t>可溯源性承担法律责任。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14.自愿接</w:t>
            </w:r>
            <w:r>
              <w:rPr>
                <w:sz w:val="24"/>
              </w:rPr>
              <w:t>受</w:t>
            </w:r>
            <w:r>
              <w:rPr>
                <w:rFonts w:hint="eastAsia"/>
                <w:sz w:val="24"/>
              </w:rPr>
              <w:t>申办方</w:t>
            </w:r>
            <w:r>
              <w:rPr>
                <w:sz w:val="24"/>
              </w:rPr>
              <w:t>派遣的监查员或稽查员，自愿接受医院相关部门、</w:t>
            </w:r>
            <w:r>
              <w:rPr>
                <w:rFonts w:hint="eastAsia"/>
                <w:sz w:val="24"/>
              </w:rPr>
              <w:t>药品监督管理</w:t>
            </w:r>
            <w:r>
              <w:rPr>
                <w:sz w:val="24"/>
              </w:rPr>
              <w:t>部门</w:t>
            </w:r>
            <w:r>
              <w:rPr>
                <w:rFonts w:hint="eastAsia"/>
                <w:sz w:val="24"/>
              </w:rPr>
              <w:t>、卫生行政主管部门的</w:t>
            </w:r>
            <w:r>
              <w:rPr>
                <w:sz w:val="24"/>
              </w:rPr>
              <w:t>监督与检查。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4289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4233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40" w:right="1689" w:bottom="1440" w:left="15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3334385</wp:posOffset>
              </wp:positionH>
              <wp:positionV relativeFrom="paragraph">
                <wp:posOffset>73025</wp:posOffset>
              </wp:positionV>
              <wp:extent cx="220345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版本号：V5.0 版本日期：20250101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62.55pt;margin-top:5.75pt;height:21.2pt;width:173.5pt;z-index:251660288;mso-width-relative:page;mso-height-relative:page;" filled="f" stroked="f" coordsize="21600,21600" o:gfxdata="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aykCgdkA&#10;AAAJAQAADwAAAAAAAAABACAAAAAiAAAAZHJzL2Rvd25yZXYueG1sUEsBAhQAFAAAAAgAh07iQIIK&#10;pQgeAgAAGAQAAA4AAAAAAAAAAQAgAAAAKAEAAGRycy9lMm9Eb2MueG1sUEsFBgAAAAAGAAYAWQEA&#10;ALgFAAAAAA==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版本号：V5.0 版本日期：20250101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-22225</wp:posOffset>
              </wp:positionH>
              <wp:positionV relativeFrom="paragraph">
                <wp:posOffset>-59055</wp:posOffset>
              </wp:positionV>
              <wp:extent cx="1755140" cy="443865"/>
              <wp:effectExtent l="0" t="4445" r="16510" b="8890"/>
              <wp:wrapNone/>
              <wp:docPr id="12" name="组合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5140" cy="443865"/>
                        <a:chOff x="4154" y="1191"/>
                        <a:chExt cx="2764" cy="699"/>
                      </a:xfrm>
                    </wpg:grpSpPr>
                    <pic:pic xmlns:pic="http://schemas.openxmlformats.org/drawingml/2006/picture">
                      <pic:nvPicPr>
                        <pic:cNvPr id="10" name="图片 15" descr="D:/孙立国/0GCP药物临床研究试验办公室/制度SOP/受控文件管理系统/冠心宁项目受控/陕西省中医医院临床试验机构办公室.ai定稿_不带星.png陕西省中医医院临床试验机构办公室.ai定稿_不带星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760" t="18250" r="17858" b="18250"/>
                        <a:stretch>
                          <a:fillRect/>
                        </a:stretch>
                      </pic:blipFill>
                      <pic:spPr>
                        <a:xfrm>
                          <a:off x="4154" y="1242"/>
                          <a:ext cx="657" cy="6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文本框 6"/>
                      <wps:cNvSpPr txBox="1"/>
                      <wps:spPr>
                        <a:xfrm>
                          <a:off x="4880" y="1191"/>
                          <a:ext cx="2038" cy="6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黑体" w:hAnsi="黑体" w:eastAsia="黑体"/>
                                <w:u w:val="single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陕西省中医医院</w:t>
                            </w:r>
                          </w:p>
                          <w:p>
                            <w:pPr>
                              <w:jc w:val="distribute"/>
                              <w:rPr>
                                <w:rFonts w:hint="default" w:ascii="黑体" w:hAnsi="黑体" w:eastAsia="黑体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临床试验机构</w:t>
                            </w:r>
                            <w:r>
                              <w:rPr>
                                <w:rFonts w:hint="eastAsia" w:ascii="黑体" w:hAnsi="黑体" w:eastAsia="黑体"/>
                                <w:lang w:val="en-US" w:eastAsia="zh-CN"/>
                              </w:rPr>
                              <w:t xml:space="preserve">                   制定                                  制定SOP</w:t>
                            </w:r>
                          </w:p>
                        </w:txbxContent>
                      </wps:txbx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1.75pt;margin-top:-4.65pt;height:34.95pt;width:138.2pt;z-index:251659264;mso-width-relative:page;mso-height-relative:page;" coordorigin="4154,1191" coordsize="2764,699" o:gfxdata="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">
              <o:lock v:ext="edit" aspectratio="f"/>
              <v:shape id="图片 15" o:spid="_x0000_s1026" o:spt="75" alt="D:/孙立国/0GCP药物临床研究试验办公室/制度SOP/受控文件管理系统/冠心宁项目受控/陕西省中医医院临床试验机构办公室.ai定稿_不带星.png陕西省中医医院临床试验机构办公室.ai定稿_不带星" type="#_x0000_t75" style="position:absolute;left:4154;top:1242;height:648;width:657;" filled="f" o:preferrelative="t" stroked="f" coordsize="21600,21600" o:gfxdata="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XwPy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1" cropleft="11639f" croptop="11960f" cropright="11703f" cropbottom="11960f" o:title=""/>
                <o:lock v:ext="edit" aspectratio="t"/>
              </v:shape>
              <v:shape id="文本框 6" o:spid="_x0000_s1026" o:spt="202" type="#_x0000_t202" style="position:absolute;left:4880;top:1191;height:692;width:2038;" filled="f" stroked="t" coordsize="21600,21600" o:gfxdata="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LwRuUugAAANsA&#10;AAAPAAAAAAAAAAEAIAAAACIAAABkcnMvZG93bnJldi54bWxQSwECFAAUAAAACACHTuJAMy8FnjsA&#10;AAA5AAAAEAAAAAAAAAABACAAAAAJAQAAZHJzL3NoYXBleG1sLnhtbFBLBQYAAAAABgAGAFsBAACz&#10;AwAAAAA=&#10;">
                <v:fill on="f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ascii="黑体" w:hAnsi="黑体" w:eastAsia="黑体"/>
                          <w:u w:val="single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陕西省中医医院</w:t>
                      </w:r>
                    </w:p>
                    <w:p>
                      <w:pPr>
                        <w:jc w:val="distribute"/>
                        <w:rPr>
                          <w:rFonts w:hint="default" w:ascii="黑体" w:hAnsi="黑体" w:eastAsia="黑体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临床试验机构</w:t>
                      </w:r>
                      <w:r>
                        <w:rPr>
                          <w:rFonts w:hint="eastAsia" w:ascii="黑体" w:hAnsi="黑体" w:eastAsia="黑体"/>
                          <w:lang w:val="en-US" w:eastAsia="zh-CN"/>
                        </w:rPr>
                        <w:t xml:space="preserve">                   制定                                  制定SOP</w:t>
                      </w:r>
                    </w:p>
                  </w:txbxContent>
                </v:textbox>
              </v:shape>
            </v:group>
          </w:pict>
        </mc:Fallback>
      </mc:AlternateContent>
    </w:r>
  </w:p>
  <w:p>
    <w:pPr>
      <w:pStyle w:val="3"/>
      <w:pBdr>
        <w:bottom w:val="single" w:color="auto" w:sz="4" w:space="1"/>
      </w:pBdr>
    </w:pPr>
  </w:p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D0D1C"/>
    <w:rsid w:val="067645F4"/>
    <w:rsid w:val="13C87A01"/>
    <w:rsid w:val="1495414B"/>
    <w:rsid w:val="19127786"/>
    <w:rsid w:val="37CD0D1C"/>
    <w:rsid w:val="3C686306"/>
    <w:rsid w:val="415912B7"/>
    <w:rsid w:val="466A365C"/>
    <w:rsid w:val="49CE2566"/>
    <w:rsid w:val="4AA1777F"/>
    <w:rsid w:val="4E4F7F95"/>
    <w:rsid w:val="5F7F6B68"/>
    <w:rsid w:val="61C75CA0"/>
    <w:rsid w:val="655F16CC"/>
    <w:rsid w:val="686E0B51"/>
    <w:rsid w:val="6ABD78F5"/>
    <w:rsid w:val="6F6C1DAC"/>
    <w:rsid w:val="76A771CF"/>
    <w:rsid w:val="76CB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892</Words>
  <Characters>919</Characters>
  <Lines>0</Lines>
  <Paragraphs>0</Paragraphs>
  <TotalTime>1</TotalTime>
  <ScaleCrop>false</ScaleCrop>
  <LinksUpToDate>false</LinksUpToDate>
  <CharactersWithSpaces>926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2024-11-20T08:10:00Z</dcterms:created>
  <dc:creator>齐怡珊</dc:creator>
  <cp:lastModifiedBy>莉莉</cp:lastModifiedBy>
  <dcterms:modified xsi:type="dcterms:W3CDTF">2025-08-25T00:52:47Z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2CA113BFE4D24E7FA797C4E13049A76B_13</vt:lpwstr>
  </property>
</Properties>
</file>