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CTMS用户手册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（申办方）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南京健云科技有限公司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2025年8月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rPr>
          <w:sz w:val="30"/>
          <w:szCs w:val="30"/>
        </w:rPr>
      </w:pPr>
      <w:bookmarkStart w:id="0" w:name="_Toc25393"/>
      <w:r>
        <w:rPr>
          <w:rFonts w:hint="eastAsia"/>
          <w:sz w:val="30"/>
          <w:szCs w:val="30"/>
        </w:rPr>
        <w:t>登录系统</w:t>
      </w:r>
      <w:bookmarkEnd w:id="0"/>
    </w:p>
    <w:p>
      <w:pPr>
        <w:spacing w:line="360" w:lineRule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用谷歌浏览器，输入系统地址，</w:t>
      </w:r>
      <w:r>
        <w:rPr>
          <w:rFonts w:hint="eastAsia"/>
          <w:sz w:val="24"/>
          <w:szCs w:val="24"/>
          <w:lang w:val="en-US" w:eastAsia="zh-CN"/>
        </w:rPr>
        <w:t>http://113.140.28.162:19090/（外网）http://172.31.13.65:9090/（内网）</w:t>
      </w:r>
      <w:r>
        <w:rPr>
          <w:rFonts w:hint="eastAsia"/>
          <w:lang w:val="en-US"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申办方可以自行注册账号密码。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申办方在系统里主要功能操作为：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项目基本信息维护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其他信息维护（</w:t>
      </w:r>
      <w:r>
        <w:rPr>
          <w:rFonts w:hint="eastAsia"/>
          <w:b/>
          <w:sz w:val="24"/>
          <w:szCs w:val="24"/>
        </w:rPr>
        <w:t>项目来源、监查员情况、研究单位情况维护</w:t>
      </w:r>
      <w:r>
        <w:rPr>
          <w:rFonts w:hint="eastAsia"/>
          <w:b/>
          <w:sz w:val="24"/>
          <w:szCs w:val="24"/>
          <w:lang w:val="en-US" w:eastAsia="zh-CN"/>
        </w:rPr>
        <w:t>）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项目相关资料提交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药品信息维护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项目申请</w:t>
      </w:r>
    </w:p>
    <w:p>
      <w:pPr>
        <w:numPr>
          <w:ilvl w:val="1"/>
          <w:numId w:val="1"/>
        </w:numPr>
        <w:spacing w:line="360" w:lineRule="auto"/>
        <w:ind w:left="567" w:leftChars="0" w:hanging="567"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1" w:name="_Toc8896"/>
      <w:r>
        <w:rPr>
          <w:rFonts w:hint="eastAsia"/>
          <w:sz w:val="28"/>
          <w:szCs w:val="28"/>
          <w:lang w:val="en-US" w:eastAsia="zh-CN"/>
        </w:rPr>
        <w:t>项目查询</w:t>
      </w:r>
      <w:bookmarkEnd w:id="1"/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申办方可以通过项目列表查看所负责的项目，输入关键字（项目名称）、期类别、专业组信息，点击查询，可以检索符合条件的项目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1589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ind w:left="567" w:leftChars="0" w:hanging="567"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2" w:name="_Toc2463"/>
      <w:r>
        <w:rPr>
          <w:rFonts w:hint="eastAsia"/>
          <w:sz w:val="28"/>
          <w:szCs w:val="28"/>
          <w:lang w:val="en-US" w:eastAsia="zh-CN"/>
        </w:rPr>
        <w:t>项目新增</w:t>
      </w:r>
      <w:bookmarkEnd w:id="2"/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申办方进行新项目申请，点击新增按钮，进入新增项目界面，填写项目信息。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15895"/>
            <wp:effectExtent l="0" t="0" r="635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基本信息维护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按页面表单要求填写项目的基本信息，标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71450" cy="234950"/>
            <wp:effectExtent l="0" t="0" r="635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为必填项，填写完毕后点击保存，会自动弹出其他信息、资料清单、药物信息界面。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2499360"/>
            <wp:effectExtent l="0" t="0" r="635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参与单位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根据要求填写项目的参与单位信息，包括组长/参与单位，填写CRO相关信息。填写完成点击保存，进入下一界面。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766060"/>
            <wp:effectExtent l="0" t="0" r="7620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资料清单提交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资料清单为项目需要上传的送审清单，根据清单列表上传对应的文件，有版本号和版本日期的需要填写版本号和版本日期，附件支持多次上传。（清单根据项目类型自动显示）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715895"/>
            <wp:effectExtent l="0" t="0" r="635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点击重新上传可以对已上传的文件进行替换，点击预览可以在线预览文件，支持下载，点击历史可以查看该文件上传的历史文件。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715895"/>
            <wp:effectExtent l="0" t="0" r="635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清单上传完毕后点击保存，继续下一项信息填写。</w:t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药物信息维护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点击“新增药品”，弹出新增药品界面，填写药品名称，包装名、药物类别、药物剂型等信息。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715895"/>
            <wp:effectExtent l="0" t="0" r="6350" b="1206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按方案维护药物的药物类别，系统有如下图药品类别可供选择，所有药物信息填写完成后点击确定。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5420" cy="2092960"/>
            <wp:effectExtent l="0" t="0" r="762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药品可以维护多个，点击添加药品，对已添加的药物可以点击编辑进行信息修改，点击删除进行删除。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15895"/>
            <wp:effectExtent l="0" t="0" r="635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提交审核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项目所有申请信息填写完成后，点击提交审核，由临床试验机构办公室管理员进行审核，审核提交后，可以在项目列表界面查看当前项目的审核状态。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715895"/>
            <wp:effectExtent l="0" t="0" r="6350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ind w:left="567" w:leftChars="0" w:hanging="567" w:firstLineChars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受试者</w:t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筛选入组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点击筛选入组可以查看新增受试者</w:t>
      </w:r>
    </w:p>
    <w:p>
      <w:pPr>
        <w:jc w:val="both"/>
      </w:pPr>
      <w:r>
        <w:drawing>
          <wp:inline distT="0" distB="0" distL="114300" distR="114300">
            <wp:extent cx="5266690" cy="271589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4170" cy="3235325"/>
            <wp:effectExtent l="0" t="0" r="1270" b="10795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l="13673" r="-133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ind w:left="567" w:leftChars="0" w:hanging="567" w:firstLineChars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AE/SAE</w:t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AE记录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进入AE记录界面，点击新增AE按钮，进入编辑</w:t>
      </w:r>
      <w:r>
        <w:rPr>
          <w:rFonts w:hint="default"/>
          <w:sz w:val="24"/>
          <w:szCs w:val="24"/>
          <w:lang w:val="en-US" w:eastAsia="zh-CN"/>
        </w:rPr>
        <w:t>AE</w:t>
      </w:r>
      <w:r>
        <w:rPr>
          <w:rFonts w:hint="eastAsia"/>
          <w:sz w:val="24"/>
          <w:szCs w:val="24"/>
          <w:lang w:val="en-US" w:eastAsia="zh-CN"/>
        </w:rPr>
        <w:t>界面，可以对当前项目</w:t>
      </w:r>
      <w:r>
        <w:rPr>
          <w:rFonts w:hint="default"/>
          <w:sz w:val="24"/>
          <w:szCs w:val="24"/>
          <w:lang w:val="en-US" w:eastAsia="zh-CN"/>
        </w:rPr>
        <w:t>AE</w:t>
      </w:r>
      <w:r>
        <w:rPr>
          <w:rFonts w:hint="eastAsia"/>
          <w:sz w:val="24"/>
          <w:szCs w:val="24"/>
          <w:lang w:val="en-US" w:eastAsia="zh-CN"/>
        </w:rPr>
        <w:t>情况进行记录。</w:t>
      </w:r>
    </w:p>
    <w:p>
      <w:r>
        <w:drawing>
          <wp:inline distT="0" distB="0" distL="114300" distR="114300">
            <wp:extent cx="5266690" cy="271589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SAE记录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进入SAE记录界面，点击新增SAE按钮，进入编辑S</w:t>
      </w:r>
      <w:r>
        <w:rPr>
          <w:rFonts w:hint="default"/>
          <w:sz w:val="24"/>
          <w:szCs w:val="24"/>
          <w:lang w:val="en-US" w:eastAsia="zh-CN"/>
        </w:rPr>
        <w:t>AE</w:t>
      </w:r>
      <w:r>
        <w:rPr>
          <w:rFonts w:hint="eastAsia"/>
          <w:sz w:val="24"/>
          <w:szCs w:val="24"/>
          <w:lang w:val="en-US" w:eastAsia="zh-CN"/>
        </w:rPr>
        <w:t>界面，可以对当前项目S</w:t>
      </w:r>
      <w:r>
        <w:rPr>
          <w:rFonts w:hint="default"/>
          <w:sz w:val="24"/>
          <w:szCs w:val="24"/>
          <w:lang w:val="en-US" w:eastAsia="zh-CN"/>
        </w:rPr>
        <w:t>AE</w:t>
      </w:r>
      <w:r>
        <w:rPr>
          <w:rFonts w:hint="eastAsia"/>
          <w:sz w:val="24"/>
          <w:szCs w:val="24"/>
          <w:lang w:val="en-US" w:eastAsia="zh-CN"/>
        </w:rPr>
        <w:t>情况进行记录。</w:t>
      </w:r>
    </w:p>
    <w:p>
      <w:r>
        <w:drawing>
          <wp:inline distT="0" distB="0" distL="114300" distR="114300">
            <wp:extent cx="5266690" cy="2715895"/>
            <wp:effectExtent l="0" t="0" r="635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spacing w:line="360" w:lineRule="auto"/>
        <w:ind w:left="709" w:leftChars="0" w:hanging="709" w:firstLine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PD记录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进入PD记录界面，点击新增方案偏离按钮，进入编辑PD界面，可以对当前项目PD情况进行记录。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5895"/>
            <wp:effectExtent l="0" t="0" r="6350" b="1206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ind w:left="567" w:leftChars="0" w:hanging="567" w:firstLineChars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项目完成/终止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项目完成/终止可以对项目进行项目完结、项目暂停和项目停止。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936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firstLine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文档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申办方可以通过文档查看，下载</w:t>
      </w:r>
      <w:bookmarkStart w:id="3" w:name="_GoBack"/>
      <w:bookmarkEnd w:id="3"/>
      <w:r>
        <w:rPr>
          <w:rFonts w:hint="eastAsia"/>
          <w:sz w:val="24"/>
          <w:szCs w:val="24"/>
          <w:lang w:val="en-US" w:eastAsia="zh-CN"/>
        </w:rPr>
        <w:t>合同模板、临床试验立项表格等相关文件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15895"/>
            <wp:effectExtent l="0" t="0" r="6350" b="1206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38794C"/>
    <w:multiLevelType w:val="multilevel"/>
    <w:tmpl w:val="103879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7483F61"/>
    <w:multiLevelType w:val="multilevel"/>
    <w:tmpl w:val="57483F6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1OWE4ZDIzNGE0MzNlYWM3OTAzMTdiZWY5ZWJjOWIifQ=="/>
  </w:docVars>
  <w:rsids>
    <w:rsidRoot w:val="2C27587C"/>
    <w:rsid w:val="03A13804"/>
    <w:rsid w:val="062D7473"/>
    <w:rsid w:val="074960C7"/>
    <w:rsid w:val="096C1492"/>
    <w:rsid w:val="12D230BE"/>
    <w:rsid w:val="143860B4"/>
    <w:rsid w:val="166167A3"/>
    <w:rsid w:val="171A0252"/>
    <w:rsid w:val="18871070"/>
    <w:rsid w:val="1C9E4798"/>
    <w:rsid w:val="257E3479"/>
    <w:rsid w:val="28300702"/>
    <w:rsid w:val="2A002011"/>
    <w:rsid w:val="2C27587C"/>
    <w:rsid w:val="2F5015CA"/>
    <w:rsid w:val="38FA1C9B"/>
    <w:rsid w:val="395A0970"/>
    <w:rsid w:val="48384F4A"/>
    <w:rsid w:val="51DF3015"/>
    <w:rsid w:val="547B428B"/>
    <w:rsid w:val="5569098B"/>
    <w:rsid w:val="579029C5"/>
    <w:rsid w:val="59417793"/>
    <w:rsid w:val="5FFB6D30"/>
    <w:rsid w:val="625D4455"/>
    <w:rsid w:val="63F773CC"/>
    <w:rsid w:val="65B00D44"/>
    <w:rsid w:val="68B226D5"/>
    <w:rsid w:val="6A637514"/>
    <w:rsid w:val="6E07043E"/>
    <w:rsid w:val="71EF47C1"/>
    <w:rsid w:val="72031B29"/>
    <w:rsid w:val="753557C9"/>
    <w:rsid w:val="76650B0D"/>
    <w:rsid w:val="78294E37"/>
    <w:rsid w:val="7FCD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905</Words>
  <Characters>988</Characters>
  <Lines>0</Lines>
  <Paragraphs>0</Paragraphs>
  <TotalTime>13</TotalTime>
  <ScaleCrop>false</ScaleCrop>
  <LinksUpToDate>false</LinksUpToDate>
  <CharactersWithSpaces>988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2021-07-13T02:24:00Z</dcterms:created>
  <dc:creator>天鹏猿帅</dc:creator>
  <cp:lastModifiedBy>79443</cp:lastModifiedBy>
  <dcterms:modified xsi:type="dcterms:W3CDTF">2025-08-20T08:37:00Z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CCF5B9EC04C1465A9EFEB0D894008A90_13</vt:lpwstr>
  </property>
  <property fmtid="{D5CDD505-2E9C-101B-9397-08002B2CF9AE}" pid="4" name="KSOTemplateDocerSaveRecord">
    <vt:lpwstr>eyJoZGlkIjoiNzU0YWIwNDhmYjU2NDVmMmE3YzAyNjAyZjZhN2E1OGEiLCJ1c2VySWQiOiIzOTMyNDA2OTgifQ==</vt:lpwstr>
  </property>
</Properties>
</file>